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CA" w:rsidRPr="00A22FCA" w:rsidRDefault="00B161CA" w:rsidP="00B161CA">
      <w:pPr>
        <w:tabs>
          <w:tab w:val="left" w:pos="709"/>
        </w:tabs>
        <w:spacing w:after="120"/>
        <w:jc w:val="center"/>
        <w:rPr>
          <w:b/>
          <w:caps/>
          <w:sz w:val="30"/>
          <w:szCs w:val="30"/>
        </w:rPr>
      </w:pPr>
      <w:r w:rsidRPr="00A22FCA">
        <w:rPr>
          <w:b/>
          <w:caps/>
          <w:sz w:val="30"/>
          <w:szCs w:val="30"/>
        </w:rPr>
        <w:t>Состав комиссии по трудовым спорам</w:t>
      </w:r>
      <w:r>
        <w:rPr>
          <w:b/>
          <w:caps/>
          <w:sz w:val="30"/>
          <w:szCs w:val="30"/>
        </w:rPr>
        <w:t xml:space="preserve"> </w:t>
      </w:r>
      <w:r>
        <w:rPr>
          <w:b/>
          <w:caps/>
          <w:sz w:val="30"/>
          <w:szCs w:val="30"/>
        </w:rPr>
        <w:br/>
        <w:t>КУП «Витебскоблдорстрой»</w:t>
      </w:r>
    </w:p>
    <w:p w:rsidR="00B161CA" w:rsidRPr="004D4F7A" w:rsidRDefault="00B161CA" w:rsidP="00B161CA">
      <w:pPr>
        <w:tabs>
          <w:tab w:val="left" w:pos="709"/>
        </w:tabs>
        <w:spacing w:line="276" w:lineRule="auto"/>
        <w:rPr>
          <w:rFonts w:ascii="Bookman Old Style" w:hAnsi="Bookman Old Style"/>
          <w:b/>
          <w:i/>
          <w:sz w:val="30"/>
          <w:szCs w:val="30"/>
        </w:rPr>
      </w:pPr>
      <w:r w:rsidRPr="004D4F7A">
        <w:rPr>
          <w:rFonts w:ascii="Bookman Old Style" w:hAnsi="Bookman Old Style"/>
          <w:b/>
          <w:i/>
          <w:sz w:val="30"/>
          <w:szCs w:val="30"/>
        </w:rPr>
        <w:t xml:space="preserve">Со стороны нанимателя </w:t>
      </w:r>
    </w:p>
    <w:p w:rsidR="00B161CA" w:rsidRDefault="00B161CA" w:rsidP="00B161CA">
      <w:pPr>
        <w:tabs>
          <w:tab w:val="left" w:pos="709"/>
        </w:tabs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Глинский Геннадий Алексеевич, заместитель генерального директора;</w:t>
      </w:r>
    </w:p>
    <w:p w:rsidR="00B161CA" w:rsidRDefault="00B161CA" w:rsidP="00B161CA">
      <w:pPr>
        <w:tabs>
          <w:tab w:val="left" w:pos="709"/>
        </w:tabs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Игнатюк Майя Викторовна, ведущий юрисконсульт отдела правовой и кадровой работы;</w:t>
      </w:r>
    </w:p>
    <w:p w:rsidR="00B161CA" w:rsidRDefault="00B161CA" w:rsidP="00B161CA">
      <w:pPr>
        <w:tabs>
          <w:tab w:val="left" w:pos="709"/>
        </w:tabs>
        <w:spacing w:line="276" w:lineRule="auto"/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Плиговка</w:t>
      </w:r>
      <w:proofErr w:type="spellEnd"/>
      <w:r>
        <w:rPr>
          <w:sz w:val="30"/>
          <w:szCs w:val="30"/>
        </w:rPr>
        <w:t xml:space="preserve"> Анатолий Тимофеевич, ведущий специалист по кадрам отдела правовой и кадровой работы;</w:t>
      </w:r>
    </w:p>
    <w:p w:rsidR="00B161CA" w:rsidRDefault="00B161CA" w:rsidP="00B161CA">
      <w:pPr>
        <w:tabs>
          <w:tab w:val="left" w:pos="709"/>
        </w:tabs>
        <w:spacing w:line="276" w:lineRule="auto"/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Руколь</w:t>
      </w:r>
      <w:proofErr w:type="spellEnd"/>
      <w:r>
        <w:rPr>
          <w:sz w:val="30"/>
          <w:szCs w:val="30"/>
        </w:rPr>
        <w:t xml:space="preserve"> Ирина Ивановна, заместитель начальника планово-экономического управления.</w:t>
      </w:r>
    </w:p>
    <w:p w:rsidR="00B161CA" w:rsidRDefault="00B161CA" w:rsidP="00B161CA">
      <w:pPr>
        <w:tabs>
          <w:tab w:val="left" w:pos="709"/>
        </w:tabs>
        <w:spacing w:line="276" w:lineRule="auto"/>
        <w:rPr>
          <w:sz w:val="30"/>
          <w:szCs w:val="30"/>
          <w:u w:val="single"/>
        </w:rPr>
      </w:pPr>
    </w:p>
    <w:p w:rsidR="00B161CA" w:rsidRPr="004D4F7A" w:rsidRDefault="00B161CA" w:rsidP="00B161CA">
      <w:pPr>
        <w:tabs>
          <w:tab w:val="left" w:pos="709"/>
        </w:tabs>
        <w:spacing w:line="276" w:lineRule="auto"/>
        <w:rPr>
          <w:rFonts w:ascii="Bookman Old Style" w:hAnsi="Bookman Old Style"/>
          <w:b/>
          <w:i/>
          <w:sz w:val="30"/>
          <w:szCs w:val="30"/>
        </w:rPr>
      </w:pPr>
      <w:r w:rsidRPr="004D4F7A">
        <w:rPr>
          <w:rFonts w:ascii="Bookman Old Style" w:hAnsi="Bookman Old Style"/>
          <w:b/>
          <w:i/>
          <w:sz w:val="30"/>
          <w:szCs w:val="30"/>
        </w:rPr>
        <w:t>Со стороны профсоюза</w:t>
      </w:r>
    </w:p>
    <w:p w:rsidR="00B161CA" w:rsidRDefault="00B161CA" w:rsidP="00B161CA">
      <w:pPr>
        <w:tabs>
          <w:tab w:val="left" w:pos="709"/>
        </w:tabs>
        <w:spacing w:line="276" w:lineRule="auto"/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Бучень</w:t>
      </w:r>
      <w:proofErr w:type="spellEnd"/>
      <w:r>
        <w:rPr>
          <w:sz w:val="30"/>
          <w:szCs w:val="30"/>
        </w:rPr>
        <w:t xml:space="preserve"> Леонид Геннадьевич, председатель объединенной профсоюзной организации;</w:t>
      </w:r>
    </w:p>
    <w:p w:rsidR="008B22B4" w:rsidRDefault="008B22B4" w:rsidP="008B22B4">
      <w:pPr>
        <w:tabs>
          <w:tab w:val="left" w:pos="709"/>
        </w:tabs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Новикова Алла Владимировна, ведущий инженер по охране труда;</w:t>
      </w:r>
    </w:p>
    <w:p w:rsidR="008B22B4" w:rsidRPr="00A22FCA" w:rsidRDefault="008B22B4" w:rsidP="008B22B4">
      <w:pPr>
        <w:tabs>
          <w:tab w:val="left" w:pos="709"/>
        </w:tabs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Василевская Татьяна Владимировна, ведущий бухгалтер;</w:t>
      </w:r>
    </w:p>
    <w:p w:rsidR="00B161CA" w:rsidRDefault="00B161CA" w:rsidP="00B161CA">
      <w:pPr>
        <w:tabs>
          <w:tab w:val="left" w:pos="709"/>
        </w:tabs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Михайлова Марина Валентиновна, председатель первичной профсоюзной о</w:t>
      </w:r>
      <w:r w:rsidR="008B22B4">
        <w:rPr>
          <w:sz w:val="30"/>
          <w:szCs w:val="30"/>
        </w:rPr>
        <w:t>рганизации аппарата управления.</w:t>
      </w:r>
    </w:p>
    <w:p w:rsidR="00FE5F47" w:rsidRDefault="008B22B4"/>
    <w:sectPr w:rsidR="00FE5F47" w:rsidSect="002A6D44">
      <w:pgSz w:w="11907" w:h="16840"/>
      <w:pgMar w:top="993" w:right="708" w:bottom="851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61CA"/>
    <w:rsid w:val="000A3B16"/>
    <w:rsid w:val="00570FC2"/>
    <w:rsid w:val="00753D1B"/>
    <w:rsid w:val="008B22B4"/>
    <w:rsid w:val="00916BB4"/>
    <w:rsid w:val="00B1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2023-05-23T07:17:00Z</dcterms:created>
  <dcterms:modified xsi:type="dcterms:W3CDTF">2023-05-23T07:19:00Z</dcterms:modified>
</cp:coreProperties>
</file>